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E1AE7" w14:textId="77777777" w:rsidR="00F46559" w:rsidRPr="006B274E" w:rsidRDefault="00C45E5C" w:rsidP="006B274E">
      <w:pPr>
        <w:pStyle w:val="Heading1"/>
      </w:pPr>
      <w:r w:rsidRPr="006B274E">
        <w:t>Dependent Care Flexible Spending Account</w:t>
      </w:r>
    </w:p>
    <w:p w14:paraId="388ADBAC" w14:textId="1FFD96A2" w:rsidR="00C45E5C" w:rsidRPr="00BC7ABC" w:rsidRDefault="007C3159" w:rsidP="00020A59">
      <w:pPr>
        <w:rPr>
          <w:rFonts w:ascii="Arial" w:hAnsi="Arial" w:cs="Arial"/>
        </w:rPr>
      </w:pPr>
      <w:r w:rsidRPr="00BC7ABC">
        <w:rPr>
          <w:rFonts w:ascii="Arial" w:hAnsi="Arial" w:cs="Arial"/>
        </w:rPr>
        <w:t>Under the Federal Flexible Spending Account Program (FSAFEDS), a</w:t>
      </w:r>
      <w:r w:rsidR="00C45E5C" w:rsidRPr="00BC7ABC">
        <w:rPr>
          <w:rFonts w:ascii="Arial" w:hAnsi="Arial" w:cs="Arial"/>
        </w:rPr>
        <w:t xml:space="preserve"> Dependent Care Flexible Spending Account (</w:t>
      </w:r>
      <w:r w:rsidR="00084484" w:rsidRPr="00BC7ABC">
        <w:rPr>
          <w:rFonts w:ascii="Arial" w:hAnsi="Arial" w:cs="Arial"/>
        </w:rPr>
        <w:t>DCFSA</w:t>
      </w:r>
      <w:r w:rsidR="00C45E5C" w:rsidRPr="00BC7ABC">
        <w:rPr>
          <w:rFonts w:ascii="Arial" w:hAnsi="Arial" w:cs="Arial"/>
        </w:rPr>
        <w:t xml:space="preserve">) is a pre-tax benefit account used to pay for dependent care services, </w:t>
      </w:r>
      <w:r w:rsidR="00BC7ABC" w:rsidRPr="00BC7ABC">
        <w:rPr>
          <w:rFonts w:ascii="Arial" w:hAnsi="Arial" w:cs="Arial"/>
        </w:rPr>
        <w:t>such as summer day camp</w:t>
      </w:r>
      <w:r w:rsidR="006475CC">
        <w:rPr>
          <w:rFonts w:ascii="Arial" w:hAnsi="Arial" w:cs="Arial"/>
        </w:rPr>
        <w:t>s</w:t>
      </w:r>
      <w:r w:rsidR="00BC7ABC" w:rsidRPr="00BC7ABC">
        <w:rPr>
          <w:rFonts w:ascii="Arial" w:hAnsi="Arial" w:cs="Arial"/>
        </w:rPr>
        <w:t>, before and after school programs</w:t>
      </w:r>
      <w:r w:rsidR="006475CC">
        <w:rPr>
          <w:rFonts w:ascii="Arial" w:hAnsi="Arial" w:cs="Arial"/>
        </w:rPr>
        <w:t>, nursery school, preschool, private sitters</w:t>
      </w:r>
      <w:r w:rsidR="00BC7ABC" w:rsidRPr="00BC7ABC">
        <w:rPr>
          <w:rFonts w:ascii="Arial" w:hAnsi="Arial" w:cs="Arial"/>
        </w:rPr>
        <w:t xml:space="preserve"> and child or </w:t>
      </w:r>
      <w:r w:rsidR="00C9170F">
        <w:rPr>
          <w:rFonts w:ascii="Arial" w:hAnsi="Arial" w:cs="Arial"/>
        </w:rPr>
        <w:t>adult</w:t>
      </w:r>
      <w:r w:rsidR="00C9170F" w:rsidRPr="00BC7ABC">
        <w:rPr>
          <w:rFonts w:ascii="Arial" w:hAnsi="Arial" w:cs="Arial"/>
        </w:rPr>
        <w:t xml:space="preserve"> </w:t>
      </w:r>
      <w:r w:rsidR="00BC7ABC" w:rsidRPr="00BC7ABC">
        <w:rPr>
          <w:rFonts w:ascii="Arial" w:hAnsi="Arial" w:cs="Arial"/>
        </w:rPr>
        <w:t>daycare.</w:t>
      </w:r>
      <w:r w:rsidR="00C45E5C" w:rsidRPr="00BC7ABC">
        <w:rPr>
          <w:rFonts w:ascii="Arial" w:hAnsi="Arial" w:cs="Arial"/>
        </w:rPr>
        <w:t xml:space="preserve"> A DCFSA is a smart, simple way to save money while taking care of your loved ones so that you can work.</w:t>
      </w:r>
    </w:p>
    <w:p w14:paraId="421A2176" w14:textId="3576866A" w:rsidR="00C45E5C" w:rsidRPr="00854468" w:rsidRDefault="00C45E5C" w:rsidP="00020A59">
      <w:pPr>
        <w:pStyle w:val="Heading2"/>
        <w:spacing w:before="0" w:after="200"/>
      </w:pPr>
      <w:r w:rsidRPr="00854468">
        <w:t>Why You Need It</w:t>
      </w:r>
    </w:p>
    <w:p w14:paraId="7F828CBF" w14:textId="3C9FEB34" w:rsidR="00C45E5C" w:rsidRPr="00BC7ABC" w:rsidRDefault="00C45E5C" w:rsidP="0087733B">
      <w:pPr>
        <w:pStyle w:val="ListParagraph"/>
        <w:numPr>
          <w:ilvl w:val="0"/>
          <w:numId w:val="4"/>
        </w:numPr>
        <w:spacing w:after="0" w:line="240" w:lineRule="auto"/>
        <w:contextualSpacing w:val="0"/>
        <w:rPr>
          <w:rFonts w:ascii="Arial" w:hAnsi="Arial" w:cs="Arial"/>
        </w:rPr>
      </w:pPr>
      <w:r w:rsidRPr="00BC7ABC">
        <w:rPr>
          <w:rFonts w:ascii="Arial" w:hAnsi="Arial" w:cs="Arial"/>
        </w:rPr>
        <w:t xml:space="preserve">Save </w:t>
      </w:r>
      <w:r w:rsidR="00D53930">
        <w:rPr>
          <w:rFonts w:ascii="Arial" w:hAnsi="Arial" w:cs="Arial"/>
        </w:rPr>
        <w:t xml:space="preserve">up to </w:t>
      </w:r>
      <w:r w:rsidRPr="00BC7ABC">
        <w:rPr>
          <w:rFonts w:ascii="Arial" w:hAnsi="Arial" w:cs="Arial"/>
        </w:rPr>
        <w:t>30%</w:t>
      </w:r>
      <w:r w:rsidR="00F21D2C" w:rsidRPr="00BC7ABC">
        <w:rPr>
          <w:rFonts w:ascii="Arial" w:hAnsi="Arial" w:cs="Arial"/>
          <w:vertAlign w:val="superscript"/>
        </w:rPr>
        <w:t>1</w:t>
      </w:r>
      <w:r w:rsidRPr="00BC7ABC">
        <w:rPr>
          <w:rFonts w:ascii="Arial" w:hAnsi="Arial" w:cs="Arial"/>
        </w:rPr>
        <w:t xml:space="preserve"> on preschool, summer day camp, before/after school programs, child or </w:t>
      </w:r>
      <w:r w:rsidR="00C9170F">
        <w:rPr>
          <w:rFonts w:ascii="Arial" w:hAnsi="Arial" w:cs="Arial"/>
        </w:rPr>
        <w:t>adult</w:t>
      </w:r>
      <w:r w:rsidR="00C9170F" w:rsidRPr="00BC7ABC">
        <w:rPr>
          <w:rFonts w:ascii="Arial" w:hAnsi="Arial" w:cs="Arial"/>
        </w:rPr>
        <w:t xml:space="preserve"> </w:t>
      </w:r>
      <w:r w:rsidRPr="00BC7ABC">
        <w:rPr>
          <w:rFonts w:ascii="Arial" w:hAnsi="Arial" w:cs="Arial"/>
        </w:rPr>
        <w:t>daycare and more</w:t>
      </w:r>
      <w:r w:rsidR="00990E80">
        <w:rPr>
          <w:rFonts w:ascii="Arial" w:hAnsi="Arial" w:cs="Arial"/>
        </w:rPr>
        <w:t>.</w:t>
      </w:r>
    </w:p>
    <w:p w14:paraId="4E5E7645" w14:textId="187B00F4" w:rsidR="00C45E5C" w:rsidRPr="00BC7ABC" w:rsidRDefault="00C45E5C" w:rsidP="0087733B">
      <w:pPr>
        <w:pStyle w:val="ListParagraph"/>
        <w:numPr>
          <w:ilvl w:val="0"/>
          <w:numId w:val="4"/>
        </w:numPr>
        <w:spacing w:after="0" w:line="240" w:lineRule="auto"/>
        <w:contextualSpacing w:val="0"/>
        <w:rPr>
          <w:rFonts w:ascii="Arial" w:hAnsi="Arial" w:cs="Arial"/>
        </w:rPr>
      </w:pPr>
      <w:r w:rsidRPr="00BC7ABC">
        <w:rPr>
          <w:rFonts w:ascii="Arial" w:hAnsi="Arial" w:cs="Arial"/>
        </w:rPr>
        <w:t>Reduce your overall tax burden—funds are withdrawn from your paycheck for deposit into your DCFSA before taxes are deducted</w:t>
      </w:r>
      <w:r w:rsidR="00990E80">
        <w:rPr>
          <w:rFonts w:ascii="Arial" w:hAnsi="Arial" w:cs="Arial"/>
        </w:rPr>
        <w:t>.</w:t>
      </w:r>
    </w:p>
    <w:p w14:paraId="18EC0AB6" w14:textId="09FDEFAB" w:rsidR="006900AF" w:rsidRPr="00BC7ABC" w:rsidRDefault="00C45E5C" w:rsidP="00C141B4">
      <w:pPr>
        <w:pStyle w:val="ListParagraph"/>
        <w:numPr>
          <w:ilvl w:val="0"/>
          <w:numId w:val="4"/>
        </w:numPr>
        <w:spacing w:line="240" w:lineRule="auto"/>
        <w:rPr>
          <w:rFonts w:ascii="Arial" w:hAnsi="Arial" w:cs="Arial"/>
        </w:rPr>
      </w:pPr>
      <w:r w:rsidRPr="00BC7ABC">
        <w:rPr>
          <w:rFonts w:ascii="Arial" w:hAnsi="Arial" w:cs="Arial"/>
        </w:rPr>
        <w:t>Take advantage of several convenient, no-hassle payment and reimbursement options</w:t>
      </w:r>
      <w:r w:rsidR="00990E80">
        <w:rPr>
          <w:rFonts w:ascii="Arial" w:hAnsi="Arial" w:cs="Arial"/>
        </w:rPr>
        <w:t>.</w:t>
      </w:r>
    </w:p>
    <w:p w14:paraId="3263B332" w14:textId="4D47688C" w:rsidR="00C45E5C" w:rsidRPr="00250B91" w:rsidRDefault="00C45E5C" w:rsidP="00BB579E">
      <w:pPr>
        <w:pStyle w:val="Heading2"/>
        <w:spacing w:before="160"/>
      </w:pPr>
      <w:r w:rsidRPr="00250B91">
        <w:t>How It Works</w:t>
      </w:r>
    </w:p>
    <w:p w14:paraId="73BD96A1" w14:textId="272463AA" w:rsidR="00AD6043" w:rsidRPr="00060C33" w:rsidRDefault="00C45E5C" w:rsidP="00020A59">
      <w:pPr>
        <w:rPr>
          <w:rFonts w:ascii="Arial" w:hAnsi="Arial" w:cs="Arial"/>
        </w:rPr>
      </w:pPr>
      <w:r w:rsidRPr="00BC7ABC">
        <w:rPr>
          <w:rFonts w:ascii="Arial" w:hAnsi="Arial" w:cs="Arial"/>
        </w:rPr>
        <w:t xml:space="preserve">Simply decide how much to contribute to your account each </w:t>
      </w:r>
      <w:r w:rsidR="00FD2441" w:rsidRPr="00BC7ABC">
        <w:rPr>
          <w:rFonts w:ascii="Arial" w:hAnsi="Arial" w:cs="Arial"/>
        </w:rPr>
        <w:t>year</w:t>
      </w:r>
      <w:r w:rsidRPr="00BC7ABC">
        <w:rPr>
          <w:rFonts w:ascii="Arial" w:hAnsi="Arial" w:cs="Arial"/>
        </w:rPr>
        <w:t xml:space="preserve"> and funds are withdrawn from each paycheck for deposit into your </w:t>
      </w:r>
      <w:r w:rsidR="007C3159" w:rsidRPr="00BC7ABC">
        <w:rPr>
          <w:rFonts w:ascii="Arial" w:hAnsi="Arial" w:cs="Arial"/>
        </w:rPr>
        <w:t xml:space="preserve">FSAFEDS </w:t>
      </w:r>
      <w:r w:rsidRPr="00BC7ABC">
        <w:rPr>
          <w:rFonts w:ascii="Arial" w:hAnsi="Arial" w:cs="Arial"/>
        </w:rPr>
        <w:t xml:space="preserve">account before taxes are deducted. As soon as your account is funded, you can use your balance to pay for many eligible dependent care expenses. Be sure to estimate your annual dependent care expenses and make your contributions carefully. Any money left unspent in your DCFSA at </w:t>
      </w:r>
      <w:r w:rsidR="007C3159" w:rsidRPr="00BC7ABC">
        <w:rPr>
          <w:rFonts w:ascii="Arial" w:hAnsi="Arial" w:cs="Arial"/>
        </w:rPr>
        <w:t>plan year end</w:t>
      </w:r>
      <w:r w:rsidRPr="00BC7ABC">
        <w:rPr>
          <w:rFonts w:ascii="Arial" w:hAnsi="Arial" w:cs="Arial"/>
        </w:rPr>
        <w:t xml:space="preserve"> is forfeited.</w:t>
      </w:r>
      <w:r w:rsidR="00AD6043" w:rsidRPr="00AD6043">
        <w:rPr>
          <w:rFonts w:ascii="Arial" w:hAnsi="Arial" w:cs="Arial"/>
          <w:b/>
          <w:bCs/>
        </w:rPr>
        <w:t xml:space="preserve"> </w:t>
      </w:r>
      <w:r w:rsidR="00AD6043" w:rsidRPr="00E45EBD">
        <w:rPr>
          <w:rFonts w:ascii="Arial" w:hAnsi="Arial" w:cs="Arial"/>
          <w:b/>
          <w:bCs/>
        </w:rPr>
        <w:t>Please note:</w:t>
      </w:r>
      <w:r w:rsidR="00AD6043">
        <w:rPr>
          <w:rFonts w:ascii="Arial" w:hAnsi="Arial" w:cs="Arial"/>
        </w:rPr>
        <w:t xml:space="preserve"> </w:t>
      </w:r>
      <w:r w:rsidR="003F5D2A">
        <w:rPr>
          <w:rFonts w:ascii="Arial" w:hAnsi="Arial" w:cs="Arial"/>
        </w:rPr>
        <w:t>With a DCFSA, y</w:t>
      </w:r>
      <w:r w:rsidR="003F5D2A" w:rsidRPr="00AF5409">
        <w:rPr>
          <w:rFonts w:ascii="Arial" w:hAnsi="Arial" w:cs="Arial"/>
        </w:rPr>
        <w:t>ou have an additional 2 ½ month</w:t>
      </w:r>
      <w:r w:rsidR="003F5D2A">
        <w:rPr>
          <w:rFonts w:ascii="Arial" w:hAnsi="Arial" w:cs="Arial"/>
        </w:rPr>
        <w:t xml:space="preserve"> grace period</w:t>
      </w:r>
      <w:r w:rsidR="003F5D2A" w:rsidRPr="00AF5409">
        <w:rPr>
          <w:rFonts w:ascii="Arial" w:hAnsi="Arial" w:cs="Arial"/>
        </w:rPr>
        <w:t xml:space="preserve"> to incur eligible expenses and use the DCFSA funds remaining in your account.</w:t>
      </w:r>
      <w:r w:rsidR="003F5D2A">
        <w:rPr>
          <w:rFonts w:ascii="Arial" w:hAnsi="Arial" w:cs="Arial"/>
        </w:rPr>
        <w:t xml:space="preserve"> </w:t>
      </w:r>
    </w:p>
    <w:p w14:paraId="2EF53AC7" w14:textId="318DBE6D" w:rsidR="00C45E5C" w:rsidRPr="00750BA2" w:rsidRDefault="00C45E5C" w:rsidP="00020A59">
      <w:pPr>
        <w:pStyle w:val="Heading2"/>
        <w:spacing w:before="0"/>
      </w:pPr>
      <w:r w:rsidRPr="00750BA2">
        <w:t>How You Use It</w:t>
      </w:r>
    </w:p>
    <w:p w14:paraId="10DCB572" w14:textId="3928CA63" w:rsidR="00C45E5C" w:rsidRPr="00BC7ABC" w:rsidRDefault="00C45E5C" w:rsidP="00C45E5C">
      <w:pPr>
        <w:rPr>
          <w:rFonts w:ascii="Arial" w:hAnsi="Arial" w:cs="Arial"/>
        </w:rPr>
      </w:pPr>
      <w:r w:rsidRPr="00BC7ABC">
        <w:rPr>
          <w:rFonts w:ascii="Arial" w:hAnsi="Arial" w:cs="Arial"/>
        </w:rPr>
        <w:t xml:space="preserve">With a variety of payment and reimbursement options, your DCFSA is easy to use. Arrange for convenient direct payments to your dependent care provider or be reimbursed for payments you make. You can even have your dependent care provider sign </w:t>
      </w:r>
      <w:r w:rsidR="00A27602">
        <w:rPr>
          <w:rFonts w:ascii="Arial" w:hAnsi="Arial" w:cs="Arial"/>
        </w:rPr>
        <w:t>claims forms</w:t>
      </w:r>
      <w:r w:rsidRPr="00BC7ABC">
        <w:rPr>
          <w:rFonts w:ascii="Arial" w:hAnsi="Arial" w:cs="Arial"/>
        </w:rPr>
        <w:t xml:space="preserve"> using your mobile </w:t>
      </w:r>
      <w:r w:rsidR="00BC4584" w:rsidRPr="00BC7ABC">
        <w:rPr>
          <w:rFonts w:ascii="Arial" w:hAnsi="Arial" w:cs="Arial"/>
        </w:rPr>
        <w:t>device</w:t>
      </w:r>
      <w:r w:rsidRPr="00BC7ABC">
        <w:rPr>
          <w:rFonts w:ascii="Arial" w:hAnsi="Arial" w:cs="Arial"/>
        </w:rPr>
        <w:t>.</w:t>
      </w:r>
    </w:p>
    <w:p w14:paraId="7E297F06" w14:textId="070C877E" w:rsidR="00C45E5C" w:rsidRPr="001E7B09" w:rsidRDefault="00C45E5C" w:rsidP="00020A59">
      <w:pPr>
        <w:pStyle w:val="Heading2"/>
        <w:spacing w:before="0"/>
      </w:pPr>
      <w:r w:rsidRPr="001E7B09">
        <w:t>How You Manage It</w:t>
      </w:r>
    </w:p>
    <w:p w14:paraId="18FAF441" w14:textId="1A5B0813" w:rsidR="00C45E5C" w:rsidRPr="00BC7ABC" w:rsidRDefault="00C45E5C" w:rsidP="00C45E5C">
      <w:pPr>
        <w:rPr>
          <w:rFonts w:ascii="Arial" w:hAnsi="Arial" w:cs="Arial"/>
        </w:rPr>
      </w:pPr>
      <w:r w:rsidRPr="00BC7ABC">
        <w:rPr>
          <w:rFonts w:ascii="Arial" w:hAnsi="Arial" w:cs="Arial"/>
        </w:rPr>
        <w:t>Manage your account via a secure website on any computer or mobile device that</w:t>
      </w:r>
      <w:r w:rsidR="00BE1FC6">
        <w:rPr>
          <w:rFonts w:ascii="Arial" w:hAnsi="Arial" w:cs="Arial"/>
        </w:rPr>
        <w:t xml:space="preserve"> i</w:t>
      </w:r>
      <w:r w:rsidRPr="00BC7ABC">
        <w:rPr>
          <w:rFonts w:ascii="Arial" w:hAnsi="Arial" w:cs="Arial"/>
        </w:rPr>
        <w:t xml:space="preserve">s connected to the Internet or via the </w:t>
      </w:r>
      <w:r w:rsidR="00084484" w:rsidRPr="00BC7ABC">
        <w:rPr>
          <w:rFonts w:ascii="Arial" w:hAnsi="Arial" w:cs="Arial"/>
        </w:rPr>
        <w:t>FSAFEDS</w:t>
      </w:r>
      <w:r w:rsidRPr="00BC7ABC">
        <w:rPr>
          <w:rFonts w:ascii="Arial" w:hAnsi="Arial" w:cs="Arial"/>
        </w:rPr>
        <w:t xml:space="preserve"> app.</w:t>
      </w:r>
    </w:p>
    <w:p w14:paraId="6E792AD1" w14:textId="07C26399" w:rsidR="00C45E5C" w:rsidRPr="002E6087" w:rsidRDefault="00C45E5C" w:rsidP="00020A59">
      <w:pPr>
        <w:pStyle w:val="Heading2"/>
        <w:spacing w:before="0"/>
      </w:pPr>
      <w:r w:rsidRPr="002E6087">
        <w:t>How Much You Can Contribute</w:t>
      </w:r>
    </w:p>
    <w:p w14:paraId="396C7F86" w14:textId="1BA1C631" w:rsidR="00BC4584" w:rsidRPr="00BC7ABC" w:rsidRDefault="00474495" w:rsidP="00020A59">
      <w:pPr>
        <w:autoSpaceDE w:val="0"/>
        <w:autoSpaceDN w:val="0"/>
        <w:adjustRightInd w:val="0"/>
        <w:spacing w:after="240" w:line="240" w:lineRule="auto"/>
        <w:rPr>
          <w:rFonts w:ascii="Arial" w:hAnsi="Arial" w:cs="Arial"/>
          <w:sz w:val="16"/>
          <w:szCs w:val="16"/>
        </w:rPr>
      </w:pPr>
      <w:r w:rsidRPr="00BC7ABC">
        <w:rPr>
          <w:rFonts w:ascii="Arial" w:hAnsi="Arial" w:cs="Arial"/>
        </w:rPr>
        <w:t xml:space="preserve">You can </w:t>
      </w:r>
      <w:r w:rsidR="00BC4584" w:rsidRPr="00BC7ABC">
        <w:rPr>
          <w:rFonts w:ascii="Arial" w:hAnsi="Arial" w:cs="Arial"/>
        </w:rPr>
        <w:t xml:space="preserve">contribute </w:t>
      </w:r>
      <w:r w:rsidR="007C3159" w:rsidRPr="00BC7ABC">
        <w:rPr>
          <w:rFonts w:ascii="Arial" w:hAnsi="Arial" w:cs="Arial"/>
          <w:color w:val="000000"/>
        </w:rPr>
        <w:t>a minimum of $100 or</w:t>
      </w:r>
      <w:r w:rsidR="00BC4584" w:rsidRPr="00BC7ABC">
        <w:rPr>
          <w:rFonts w:ascii="Arial" w:hAnsi="Arial" w:cs="Arial"/>
        </w:rPr>
        <w:t xml:space="preserve"> up to a maximum of $</w:t>
      </w:r>
      <w:r w:rsidR="00462EFD">
        <w:rPr>
          <w:rFonts w:ascii="Arial" w:hAnsi="Arial" w:cs="Arial"/>
        </w:rPr>
        <w:t>7</w:t>
      </w:r>
      <w:r w:rsidR="00844F5D">
        <w:rPr>
          <w:rFonts w:ascii="Arial" w:hAnsi="Arial" w:cs="Arial"/>
        </w:rPr>
        <w:t>,</w:t>
      </w:r>
      <w:r w:rsidR="00462EFD">
        <w:rPr>
          <w:rFonts w:ascii="Arial" w:hAnsi="Arial" w:cs="Arial"/>
        </w:rPr>
        <w:t>5</w:t>
      </w:r>
      <w:r w:rsidR="00BC4584" w:rsidRPr="00BC7ABC">
        <w:rPr>
          <w:rFonts w:ascii="Arial" w:hAnsi="Arial" w:cs="Arial"/>
        </w:rPr>
        <w:t xml:space="preserve">00 </w:t>
      </w:r>
      <w:r w:rsidR="00BE1FC6">
        <w:rPr>
          <w:rFonts w:ascii="Arial" w:hAnsi="Arial" w:cs="Arial"/>
        </w:rPr>
        <w:t xml:space="preserve">(per household) </w:t>
      </w:r>
      <w:r w:rsidR="00BC4584" w:rsidRPr="00BC7ABC">
        <w:rPr>
          <w:rFonts w:ascii="Arial" w:hAnsi="Arial" w:cs="Arial"/>
        </w:rPr>
        <w:t xml:space="preserve">to your DCFSA. Full rules available at </w:t>
      </w:r>
      <w:hyperlink r:id="rId11" w:history="1">
        <w:r w:rsidR="001C6EC6">
          <w:rPr>
            <w:rStyle w:val="Hyperlink"/>
            <w:rFonts w:ascii="Arial" w:hAnsi="Arial" w:cs="Arial"/>
          </w:rPr>
          <w:t>www.FSAFEDS.gov</w:t>
        </w:r>
      </w:hyperlink>
      <w:r w:rsidR="00BC4584" w:rsidRPr="00BC7ABC">
        <w:rPr>
          <w:rFonts w:ascii="Arial" w:hAnsi="Arial" w:cs="Arial"/>
        </w:rPr>
        <w:t>.</w:t>
      </w:r>
    </w:p>
    <w:p w14:paraId="12650B3A" w14:textId="77777777" w:rsidR="00C45E5C" w:rsidRPr="008C1B6C" w:rsidRDefault="00C45E5C" w:rsidP="00020A59">
      <w:pPr>
        <w:pStyle w:val="Heading2"/>
        <w:spacing w:before="0"/>
      </w:pPr>
      <w:r w:rsidRPr="008C1B6C">
        <w:t>How You Get It</w:t>
      </w:r>
    </w:p>
    <w:p w14:paraId="37440A1D" w14:textId="6C275C5A" w:rsidR="008929A1" w:rsidRDefault="00C45E5C" w:rsidP="00C72E2B">
      <w:pPr>
        <w:ind w:right="576"/>
        <w:rPr>
          <w:rStyle w:val="Hyperlink"/>
          <w:rFonts w:ascii="Arial" w:hAnsi="Arial" w:cs="Arial"/>
        </w:rPr>
      </w:pPr>
      <w:r w:rsidRPr="00BC7ABC">
        <w:rPr>
          <w:rFonts w:ascii="Arial" w:hAnsi="Arial" w:cs="Arial"/>
        </w:rPr>
        <w:t xml:space="preserve">Ready to save? Enroll in a DCFSA </w:t>
      </w:r>
      <w:r w:rsidR="00084484" w:rsidRPr="00BC7ABC">
        <w:rPr>
          <w:rFonts w:ascii="Arial" w:hAnsi="Arial" w:cs="Arial"/>
        </w:rPr>
        <w:t xml:space="preserve">during </w:t>
      </w:r>
      <w:r w:rsidR="00A45461">
        <w:rPr>
          <w:rFonts w:ascii="Arial" w:hAnsi="Arial" w:cs="Arial"/>
        </w:rPr>
        <w:t>the Annual Federal Benefits Open Season</w:t>
      </w:r>
      <w:r w:rsidR="00084484" w:rsidRPr="00BC7ABC">
        <w:rPr>
          <w:rFonts w:ascii="Arial" w:hAnsi="Arial" w:cs="Arial"/>
        </w:rPr>
        <w:t>.</w:t>
      </w:r>
      <w:r w:rsidR="00D57C59" w:rsidRPr="00BC7ABC">
        <w:rPr>
          <w:rFonts w:ascii="Arial" w:hAnsi="Arial" w:cs="Arial"/>
        </w:rPr>
        <w:t xml:space="preserve"> </w:t>
      </w:r>
      <w:r w:rsidRPr="00BC7ABC">
        <w:rPr>
          <w:rFonts w:ascii="Arial" w:hAnsi="Arial" w:cs="Arial"/>
        </w:rPr>
        <w:t xml:space="preserve">Learn more at </w:t>
      </w:r>
      <w:hyperlink r:id="rId12" w:history="1">
        <w:r w:rsidR="001C6EC6">
          <w:rPr>
            <w:rStyle w:val="Hyperlink"/>
            <w:rFonts w:ascii="Arial" w:hAnsi="Arial" w:cs="Arial"/>
            <w:color w:val="auto"/>
            <w:u w:val="none"/>
          </w:rPr>
          <w:t>www.FSAFEDS.gov.</w:t>
        </w:r>
      </w:hyperlink>
    </w:p>
    <w:p w14:paraId="65E4F246" w14:textId="1B2F678F" w:rsidR="00314FDA" w:rsidRPr="008E2C7B" w:rsidRDefault="00314FDA" w:rsidP="008E2C7B">
      <w:pPr>
        <w:tabs>
          <w:tab w:val="left" w:pos="5247"/>
        </w:tabs>
      </w:pPr>
      <w:r>
        <w:tab/>
      </w:r>
    </w:p>
    <w:sectPr w:rsidR="00314FDA" w:rsidRPr="008E2C7B">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F00CE" w14:textId="77777777" w:rsidR="005468C8" w:rsidRDefault="005468C8" w:rsidP="00C26DAB">
      <w:pPr>
        <w:spacing w:after="0" w:line="240" w:lineRule="auto"/>
      </w:pPr>
      <w:r>
        <w:separator/>
      </w:r>
    </w:p>
  </w:endnote>
  <w:endnote w:type="continuationSeparator" w:id="0">
    <w:p w14:paraId="509D392E" w14:textId="77777777" w:rsidR="005468C8" w:rsidRDefault="005468C8" w:rsidP="00C26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94096" w14:textId="77777777" w:rsidR="00314FDA" w:rsidRDefault="00314F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16BC5" w14:textId="447773A9" w:rsidR="00F21D2C" w:rsidRPr="008E2C7B" w:rsidRDefault="00A27602" w:rsidP="008E2C7B">
    <w:pPr>
      <w:pStyle w:val="ListParagraph"/>
      <w:numPr>
        <w:ilvl w:val="0"/>
        <w:numId w:val="9"/>
      </w:numPr>
      <w:rPr>
        <w:rFonts w:ascii="Arial" w:eastAsia="Times New Roman" w:hAnsi="Arial" w:cs="Arial"/>
        <w:color w:val="000000"/>
        <w:sz w:val="16"/>
        <w:szCs w:val="16"/>
      </w:rPr>
    </w:pPr>
    <w:r w:rsidRPr="008E2C7B">
      <w:rPr>
        <w:rFonts w:ascii="Arial" w:hAnsi="Arial" w:cs="Arial"/>
        <w:sz w:val="16"/>
        <w:szCs w:val="16"/>
      </w:rPr>
      <w:t>Estimated savings are based on an assumed combined federal and state income tax bracket of 30%. Actual savings will depend on your taxable income and tax status</w:t>
    </w:r>
    <w:r w:rsidR="008E2C7B">
      <w:rPr>
        <w:rFonts w:ascii="Arial" w:hAnsi="Arial" w:cs="Arial"/>
        <w:sz w:val="16"/>
        <w:szCs w:val="16"/>
      </w:rPr>
      <w:t>.</w:t>
    </w:r>
  </w:p>
  <w:p w14:paraId="58C582B8" w14:textId="5B7E17B2" w:rsidR="00C26DAB" w:rsidRDefault="00AD6043" w:rsidP="00B24B10">
    <w:pPr>
      <w:spacing w:after="0"/>
      <w:textAlignment w:val="baseline"/>
    </w:pPr>
    <w:r>
      <w:rPr>
        <w:rFonts w:ascii="Arial" w:eastAsia="MS PGothic" w:hAnsi="Arial"/>
        <w:color w:val="000000" w:themeColor="text1"/>
        <w:kern w:val="24"/>
        <w:sz w:val="16"/>
        <w:szCs w:val="16"/>
      </w:rPr>
      <w:t>The Federal Flexible Spending Account Program (FSAFEDS) is sponsored by the U.S. Office of Personnel Management and administered by HealthEquity, Inc.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0BB83" w14:textId="77777777" w:rsidR="00314FDA" w:rsidRDefault="00314F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AF3B8" w14:textId="77777777" w:rsidR="005468C8" w:rsidRDefault="005468C8" w:rsidP="00C26DAB">
      <w:pPr>
        <w:spacing w:after="0" w:line="240" w:lineRule="auto"/>
      </w:pPr>
      <w:r>
        <w:separator/>
      </w:r>
    </w:p>
  </w:footnote>
  <w:footnote w:type="continuationSeparator" w:id="0">
    <w:p w14:paraId="223AC24E" w14:textId="77777777" w:rsidR="005468C8" w:rsidRDefault="005468C8" w:rsidP="00C26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71B2E" w14:textId="77777777" w:rsidR="00314FDA" w:rsidRDefault="00314F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769CF" w14:textId="77777777" w:rsidR="00C26DAB" w:rsidRDefault="00FD2441" w:rsidP="00AB7E79">
    <w:pPr>
      <w:pStyle w:val="Header"/>
      <w:spacing w:after="280"/>
    </w:pPr>
    <w:r>
      <w:rPr>
        <w:noProof/>
      </w:rPr>
      <w:drawing>
        <wp:inline distT="0" distB="0" distL="0" distR="0" wp14:anchorId="21E8E588" wp14:editId="37BCD6A0">
          <wp:extent cx="1263306" cy="680313"/>
          <wp:effectExtent l="0" t="0" r="0" b="0"/>
          <wp:docPr id="2" name="Picture 2" descr="FSAFE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SAFEDS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63306" cy="68031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D06E9" w14:textId="77777777" w:rsidR="00314FDA" w:rsidRDefault="00314F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15C0E"/>
    <w:multiLevelType w:val="hybridMultilevel"/>
    <w:tmpl w:val="585C1692"/>
    <w:lvl w:ilvl="0" w:tplc="6980B730">
      <w:start w:val="1"/>
      <w:numFmt w:val="decimal"/>
      <w:lvlText w:val="%1."/>
      <w:lvlJc w:val="left"/>
      <w:pPr>
        <w:ind w:left="720" w:hanging="360"/>
      </w:pPr>
      <w:rPr>
        <w:rFonts w:ascii="Arial" w:eastAsiaTheme="minorHAnsi" w:hAnsi="Arial" w:cs="Arial" w:hint="default"/>
        <w:color w:val="auto"/>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C1435B"/>
    <w:multiLevelType w:val="hybridMultilevel"/>
    <w:tmpl w:val="984AF0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1C32680"/>
    <w:multiLevelType w:val="hybridMultilevel"/>
    <w:tmpl w:val="8DC8C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382D6E"/>
    <w:multiLevelType w:val="hybridMultilevel"/>
    <w:tmpl w:val="15C46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FD37A7"/>
    <w:multiLevelType w:val="hybridMultilevel"/>
    <w:tmpl w:val="6C7A08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FDD3A79"/>
    <w:multiLevelType w:val="hybridMultilevel"/>
    <w:tmpl w:val="EB025AC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51183EDE"/>
    <w:multiLevelType w:val="hybridMultilevel"/>
    <w:tmpl w:val="0FC202D6"/>
    <w:lvl w:ilvl="0" w:tplc="6AC45DF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421C9A"/>
    <w:multiLevelType w:val="hybridMultilevel"/>
    <w:tmpl w:val="02D298E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7CFC13FF"/>
    <w:multiLevelType w:val="hybridMultilevel"/>
    <w:tmpl w:val="0128AC64"/>
    <w:lvl w:ilvl="0" w:tplc="C99C164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702493">
    <w:abstractNumId w:val="3"/>
  </w:num>
  <w:num w:numId="2" w16cid:durableId="1632245254">
    <w:abstractNumId w:val="8"/>
  </w:num>
  <w:num w:numId="3" w16cid:durableId="1759138424">
    <w:abstractNumId w:val="2"/>
  </w:num>
  <w:num w:numId="4" w16cid:durableId="64963402">
    <w:abstractNumId w:val="6"/>
  </w:num>
  <w:num w:numId="5" w16cid:durableId="18357965">
    <w:abstractNumId w:val="5"/>
  </w:num>
  <w:num w:numId="6" w16cid:durableId="1931622681">
    <w:abstractNumId w:val="7"/>
  </w:num>
  <w:num w:numId="7" w16cid:durableId="1587301790">
    <w:abstractNumId w:val="1"/>
  </w:num>
  <w:num w:numId="8" w16cid:durableId="1209992562">
    <w:abstractNumId w:val="4"/>
  </w:num>
  <w:num w:numId="9" w16cid:durableId="2077316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05F"/>
    <w:rsid w:val="0000774F"/>
    <w:rsid w:val="000140E0"/>
    <w:rsid w:val="00020A59"/>
    <w:rsid w:val="000424B9"/>
    <w:rsid w:val="00070B8A"/>
    <w:rsid w:val="00084484"/>
    <w:rsid w:val="000907B0"/>
    <w:rsid w:val="0009232C"/>
    <w:rsid w:val="000C3F57"/>
    <w:rsid w:val="001146E0"/>
    <w:rsid w:val="0013151F"/>
    <w:rsid w:val="00136E00"/>
    <w:rsid w:val="00153E8A"/>
    <w:rsid w:val="00166F0B"/>
    <w:rsid w:val="001845FA"/>
    <w:rsid w:val="001C6EC6"/>
    <w:rsid w:val="001C74D4"/>
    <w:rsid w:val="001D1A29"/>
    <w:rsid w:val="001D31C4"/>
    <w:rsid w:val="001E7B09"/>
    <w:rsid w:val="002101BF"/>
    <w:rsid w:val="0022079E"/>
    <w:rsid w:val="0023434F"/>
    <w:rsid w:val="00243FB2"/>
    <w:rsid w:val="0024794F"/>
    <w:rsid w:val="00250B91"/>
    <w:rsid w:val="002604F6"/>
    <w:rsid w:val="00270752"/>
    <w:rsid w:val="00277708"/>
    <w:rsid w:val="00283A47"/>
    <w:rsid w:val="00295C41"/>
    <w:rsid w:val="002C5CF2"/>
    <w:rsid w:val="002D125D"/>
    <w:rsid w:val="002E6087"/>
    <w:rsid w:val="003037EE"/>
    <w:rsid w:val="00314FDA"/>
    <w:rsid w:val="003214B0"/>
    <w:rsid w:val="003228C8"/>
    <w:rsid w:val="0034631D"/>
    <w:rsid w:val="00383CA5"/>
    <w:rsid w:val="003941F9"/>
    <w:rsid w:val="003944A0"/>
    <w:rsid w:val="003A0F1B"/>
    <w:rsid w:val="003C4EEE"/>
    <w:rsid w:val="003C5EF6"/>
    <w:rsid w:val="003C7B9E"/>
    <w:rsid w:val="003D4F60"/>
    <w:rsid w:val="003F5D2A"/>
    <w:rsid w:val="00426B3D"/>
    <w:rsid w:val="0045311B"/>
    <w:rsid w:val="00460F74"/>
    <w:rsid w:val="00462EFD"/>
    <w:rsid w:val="00474464"/>
    <w:rsid w:val="00474495"/>
    <w:rsid w:val="004906E8"/>
    <w:rsid w:val="004944E2"/>
    <w:rsid w:val="004A4E71"/>
    <w:rsid w:val="004B40C2"/>
    <w:rsid w:val="004E61FA"/>
    <w:rsid w:val="00500FED"/>
    <w:rsid w:val="005164F4"/>
    <w:rsid w:val="00534448"/>
    <w:rsid w:val="005468C8"/>
    <w:rsid w:val="00551399"/>
    <w:rsid w:val="0055470A"/>
    <w:rsid w:val="00560D27"/>
    <w:rsid w:val="00577050"/>
    <w:rsid w:val="005965F7"/>
    <w:rsid w:val="005B454A"/>
    <w:rsid w:val="005E18C3"/>
    <w:rsid w:val="005E5151"/>
    <w:rsid w:val="00605C0E"/>
    <w:rsid w:val="006313BE"/>
    <w:rsid w:val="00641C11"/>
    <w:rsid w:val="0064746B"/>
    <w:rsid w:val="006475CC"/>
    <w:rsid w:val="0066157D"/>
    <w:rsid w:val="00661E13"/>
    <w:rsid w:val="006651D0"/>
    <w:rsid w:val="00672D26"/>
    <w:rsid w:val="006900AF"/>
    <w:rsid w:val="006935AC"/>
    <w:rsid w:val="0069414C"/>
    <w:rsid w:val="006B1F86"/>
    <w:rsid w:val="006B274E"/>
    <w:rsid w:val="006C68A2"/>
    <w:rsid w:val="006D5106"/>
    <w:rsid w:val="006D7391"/>
    <w:rsid w:val="006F07AE"/>
    <w:rsid w:val="00706D68"/>
    <w:rsid w:val="00715A04"/>
    <w:rsid w:val="00721A02"/>
    <w:rsid w:val="0072308D"/>
    <w:rsid w:val="00750BA2"/>
    <w:rsid w:val="00754C19"/>
    <w:rsid w:val="00785561"/>
    <w:rsid w:val="007A61ED"/>
    <w:rsid w:val="007C3159"/>
    <w:rsid w:val="007E4E7F"/>
    <w:rsid w:val="007E6336"/>
    <w:rsid w:val="007F2DAF"/>
    <w:rsid w:val="00844F5D"/>
    <w:rsid w:val="00846F81"/>
    <w:rsid w:val="00854468"/>
    <w:rsid w:val="008572B1"/>
    <w:rsid w:val="0087733B"/>
    <w:rsid w:val="008813ED"/>
    <w:rsid w:val="008929A1"/>
    <w:rsid w:val="008B305F"/>
    <w:rsid w:val="008C1B6C"/>
    <w:rsid w:val="008E2C7B"/>
    <w:rsid w:val="00904D35"/>
    <w:rsid w:val="00914F8B"/>
    <w:rsid w:val="00916B14"/>
    <w:rsid w:val="00944B20"/>
    <w:rsid w:val="009702B3"/>
    <w:rsid w:val="00975DEC"/>
    <w:rsid w:val="00990E80"/>
    <w:rsid w:val="009E740C"/>
    <w:rsid w:val="009F3C9F"/>
    <w:rsid w:val="00A07B05"/>
    <w:rsid w:val="00A156AB"/>
    <w:rsid w:val="00A27602"/>
    <w:rsid w:val="00A27912"/>
    <w:rsid w:val="00A3558B"/>
    <w:rsid w:val="00A45461"/>
    <w:rsid w:val="00A54E02"/>
    <w:rsid w:val="00A62548"/>
    <w:rsid w:val="00A7009F"/>
    <w:rsid w:val="00A80205"/>
    <w:rsid w:val="00A845D5"/>
    <w:rsid w:val="00A96A76"/>
    <w:rsid w:val="00A97582"/>
    <w:rsid w:val="00AA2664"/>
    <w:rsid w:val="00AA3ACA"/>
    <w:rsid w:val="00AA4711"/>
    <w:rsid w:val="00AB4D5D"/>
    <w:rsid w:val="00AB7E79"/>
    <w:rsid w:val="00AD6043"/>
    <w:rsid w:val="00AF5409"/>
    <w:rsid w:val="00B20D20"/>
    <w:rsid w:val="00B24B10"/>
    <w:rsid w:val="00B62545"/>
    <w:rsid w:val="00B72DF3"/>
    <w:rsid w:val="00BA1D0E"/>
    <w:rsid w:val="00BA34B2"/>
    <w:rsid w:val="00BB1C80"/>
    <w:rsid w:val="00BB579E"/>
    <w:rsid w:val="00BB5C14"/>
    <w:rsid w:val="00BB7C57"/>
    <w:rsid w:val="00BC4584"/>
    <w:rsid w:val="00BC7ABC"/>
    <w:rsid w:val="00BD6EF4"/>
    <w:rsid w:val="00BD7109"/>
    <w:rsid w:val="00BE0A5D"/>
    <w:rsid w:val="00BE1FC6"/>
    <w:rsid w:val="00BF3234"/>
    <w:rsid w:val="00BF59CB"/>
    <w:rsid w:val="00C07E0A"/>
    <w:rsid w:val="00C141B4"/>
    <w:rsid w:val="00C252DD"/>
    <w:rsid w:val="00C26DAB"/>
    <w:rsid w:val="00C45E5C"/>
    <w:rsid w:val="00C463DB"/>
    <w:rsid w:val="00C478E3"/>
    <w:rsid w:val="00C72E2B"/>
    <w:rsid w:val="00C81987"/>
    <w:rsid w:val="00C9170F"/>
    <w:rsid w:val="00CC5284"/>
    <w:rsid w:val="00CE72B5"/>
    <w:rsid w:val="00D06485"/>
    <w:rsid w:val="00D16D0F"/>
    <w:rsid w:val="00D26063"/>
    <w:rsid w:val="00D44F5A"/>
    <w:rsid w:val="00D50563"/>
    <w:rsid w:val="00D53930"/>
    <w:rsid w:val="00D57C59"/>
    <w:rsid w:val="00D704EB"/>
    <w:rsid w:val="00D80D2A"/>
    <w:rsid w:val="00DB7DF6"/>
    <w:rsid w:val="00DD0B8D"/>
    <w:rsid w:val="00E37F37"/>
    <w:rsid w:val="00E82AEA"/>
    <w:rsid w:val="00EA07D4"/>
    <w:rsid w:val="00EC19B3"/>
    <w:rsid w:val="00EF3F6A"/>
    <w:rsid w:val="00EF518A"/>
    <w:rsid w:val="00EF54C1"/>
    <w:rsid w:val="00F1633C"/>
    <w:rsid w:val="00F21D2C"/>
    <w:rsid w:val="00F46559"/>
    <w:rsid w:val="00F52F05"/>
    <w:rsid w:val="00F65E42"/>
    <w:rsid w:val="00F903AE"/>
    <w:rsid w:val="00F95B92"/>
    <w:rsid w:val="00FA4037"/>
    <w:rsid w:val="00FA4386"/>
    <w:rsid w:val="00FC4312"/>
    <w:rsid w:val="00FD0783"/>
    <w:rsid w:val="00FD2441"/>
    <w:rsid w:val="00FF4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3D76AC"/>
  <w15:docId w15:val="{F3606C1C-A1E7-4437-B9DD-F330B45D5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274E"/>
    <w:pPr>
      <w:outlineLvl w:val="0"/>
    </w:pPr>
    <w:rPr>
      <w:rFonts w:ascii="Arial" w:hAnsi="Arial" w:cs="Arial"/>
      <w:b/>
      <w:sz w:val="24"/>
    </w:rPr>
  </w:style>
  <w:style w:type="paragraph" w:styleId="Heading2">
    <w:name w:val="heading 2"/>
    <w:basedOn w:val="Normal"/>
    <w:next w:val="Normal"/>
    <w:link w:val="Heading2Char"/>
    <w:uiPriority w:val="9"/>
    <w:unhideWhenUsed/>
    <w:qFormat/>
    <w:rsid w:val="008C1B6C"/>
    <w:pPr>
      <w:spacing w:before="240" w:after="0"/>
      <w:outlineLvl w:val="1"/>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2664"/>
    <w:rPr>
      <w:color w:val="0000FF" w:themeColor="hyperlink"/>
      <w:u w:val="single"/>
    </w:rPr>
  </w:style>
  <w:style w:type="paragraph" w:styleId="ListParagraph">
    <w:name w:val="List Paragraph"/>
    <w:basedOn w:val="Normal"/>
    <w:uiPriority w:val="34"/>
    <w:qFormat/>
    <w:rsid w:val="00641C11"/>
    <w:pPr>
      <w:ind w:left="720"/>
      <w:contextualSpacing/>
    </w:pPr>
  </w:style>
  <w:style w:type="paragraph" w:styleId="Header">
    <w:name w:val="header"/>
    <w:basedOn w:val="Normal"/>
    <w:link w:val="HeaderChar"/>
    <w:uiPriority w:val="99"/>
    <w:unhideWhenUsed/>
    <w:rsid w:val="00C26D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6DAB"/>
  </w:style>
  <w:style w:type="paragraph" w:styleId="Footer">
    <w:name w:val="footer"/>
    <w:basedOn w:val="Normal"/>
    <w:link w:val="FooterChar"/>
    <w:uiPriority w:val="99"/>
    <w:unhideWhenUsed/>
    <w:rsid w:val="00C26D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6DAB"/>
  </w:style>
  <w:style w:type="paragraph" w:styleId="BalloonText">
    <w:name w:val="Balloon Text"/>
    <w:basedOn w:val="Normal"/>
    <w:link w:val="BalloonTextChar"/>
    <w:uiPriority w:val="99"/>
    <w:semiHidden/>
    <w:unhideWhenUsed/>
    <w:rsid w:val="00C26D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6DAB"/>
    <w:rPr>
      <w:rFonts w:ascii="Tahoma" w:hAnsi="Tahoma" w:cs="Tahoma"/>
      <w:sz w:val="16"/>
      <w:szCs w:val="16"/>
    </w:rPr>
  </w:style>
  <w:style w:type="paragraph" w:styleId="NormalWeb">
    <w:name w:val="Normal (Web)"/>
    <w:basedOn w:val="Normal"/>
    <w:uiPriority w:val="99"/>
    <w:unhideWhenUsed/>
    <w:rsid w:val="00474495"/>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70752"/>
    <w:rPr>
      <w:color w:val="800080" w:themeColor="followedHyperlink"/>
      <w:u w:val="single"/>
    </w:rPr>
  </w:style>
  <w:style w:type="character" w:styleId="CommentReference">
    <w:name w:val="annotation reference"/>
    <w:basedOn w:val="DefaultParagraphFont"/>
    <w:uiPriority w:val="99"/>
    <w:semiHidden/>
    <w:unhideWhenUsed/>
    <w:rsid w:val="00AD6043"/>
    <w:rPr>
      <w:sz w:val="16"/>
      <w:szCs w:val="16"/>
    </w:rPr>
  </w:style>
  <w:style w:type="paragraph" w:styleId="CommentText">
    <w:name w:val="annotation text"/>
    <w:basedOn w:val="Normal"/>
    <w:link w:val="CommentTextChar"/>
    <w:uiPriority w:val="99"/>
    <w:semiHidden/>
    <w:unhideWhenUsed/>
    <w:rsid w:val="00AD6043"/>
    <w:pPr>
      <w:spacing w:line="240" w:lineRule="auto"/>
    </w:pPr>
    <w:rPr>
      <w:sz w:val="20"/>
      <w:szCs w:val="20"/>
    </w:rPr>
  </w:style>
  <w:style w:type="character" w:customStyle="1" w:styleId="CommentTextChar">
    <w:name w:val="Comment Text Char"/>
    <w:basedOn w:val="DefaultParagraphFont"/>
    <w:link w:val="CommentText"/>
    <w:uiPriority w:val="99"/>
    <w:semiHidden/>
    <w:rsid w:val="00AD6043"/>
    <w:rPr>
      <w:sz w:val="20"/>
      <w:szCs w:val="20"/>
    </w:rPr>
  </w:style>
  <w:style w:type="paragraph" w:styleId="CommentSubject">
    <w:name w:val="annotation subject"/>
    <w:basedOn w:val="CommentText"/>
    <w:next w:val="CommentText"/>
    <w:link w:val="CommentSubjectChar"/>
    <w:uiPriority w:val="99"/>
    <w:semiHidden/>
    <w:unhideWhenUsed/>
    <w:rsid w:val="00AD6043"/>
    <w:rPr>
      <w:b/>
      <w:bCs/>
    </w:rPr>
  </w:style>
  <w:style w:type="character" w:customStyle="1" w:styleId="CommentSubjectChar">
    <w:name w:val="Comment Subject Char"/>
    <w:basedOn w:val="CommentTextChar"/>
    <w:link w:val="CommentSubject"/>
    <w:uiPriority w:val="99"/>
    <w:semiHidden/>
    <w:rsid w:val="00AD6043"/>
    <w:rPr>
      <w:b/>
      <w:bCs/>
      <w:sz w:val="20"/>
      <w:szCs w:val="20"/>
    </w:rPr>
  </w:style>
  <w:style w:type="character" w:customStyle="1" w:styleId="Heading1Char">
    <w:name w:val="Heading 1 Char"/>
    <w:basedOn w:val="DefaultParagraphFont"/>
    <w:link w:val="Heading1"/>
    <w:uiPriority w:val="9"/>
    <w:rsid w:val="006B274E"/>
    <w:rPr>
      <w:rFonts w:ascii="Arial" w:hAnsi="Arial" w:cs="Arial"/>
      <w:b/>
      <w:sz w:val="24"/>
    </w:rPr>
  </w:style>
  <w:style w:type="character" w:customStyle="1" w:styleId="Heading2Char">
    <w:name w:val="Heading 2 Char"/>
    <w:basedOn w:val="DefaultParagraphFont"/>
    <w:link w:val="Heading2"/>
    <w:uiPriority w:val="9"/>
    <w:rsid w:val="008C1B6C"/>
    <w:rPr>
      <w:rFonts w:ascii="Arial" w:hAnsi="Arial" w:cs="Arial"/>
      <w:b/>
    </w:rPr>
  </w:style>
  <w:style w:type="paragraph" w:styleId="Revision">
    <w:name w:val="Revision"/>
    <w:hidden/>
    <w:uiPriority w:val="99"/>
    <w:semiHidden/>
    <w:rsid w:val="002343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58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safeds.go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safeds.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205c7e0-066a-41c4-9790-af3cb32b5a6c">
      <Terms xmlns="http://schemas.microsoft.com/office/infopath/2007/PartnerControls"/>
    </lcf76f155ced4ddcb4097134ff3c332f>
    <TaxCatchAll xmlns="967ac836-dcc5-4317-81a1-ddfdd869cef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DBD9079E2CEA144A40C49E532628545" ma:contentTypeVersion="10" ma:contentTypeDescription="Create a new document." ma:contentTypeScope="" ma:versionID="43b483df587fca4036d4679fb9076fb3">
  <xsd:schema xmlns:xsd="http://www.w3.org/2001/XMLSchema" xmlns:xs="http://www.w3.org/2001/XMLSchema" xmlns:p="http://schemas.microsoft.com/office/2006/metadata/properties" xmlns:ns2="f205c7e0-066a-41c4-9790-af3cb32b5a6c" xmlns:ns3="967ac836-dcc5-4317-81a1-ddfdd869cefd" targetNamespace="http://schemas.microsoft.com/office/2006/metadata/properties" ma:root="true" ma:fieldsID="1d5d873b6ac88259ce176ed86ba6eac8" ns2:_="" ns3:_="">
    <xsd:import namespace="f205c7e0-066a-41c4-9790-af3cb32b5a6c"/>
    <xsd:import namespace="967ac836-dcc5-4317-81a1-ddfdd869cef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5c7e0-066a-41c4-9790-af3cb32b5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5b63519-2865-40f6-b4ff-6a0af005ef4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7ac836-dcc5-4317-81a1-ddfdd869cef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f55cd69-88de-4463-a320-c11d8d30c418}" ma:internalName="TaxCatchAll" ma:showField="CatchAllData" ma:web="967ac836-dcc5-4317-81a1-ddfdd869ce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1625B1-F97E-4682-BE85-4CC7607508AA}">
  <ds:schemaRefs>
    <ds:schemaRef ds:uri="http://schemas.microsoft.com/sharepoint/v3/contenttype/forms"/>
  </ds:schemaRefs>
</ds:datastoreItem>
</file>

<file path=customXml/itemProps2.xml><?xml version="1.0" encoding="utf-8"?>
<ds:datastoreItem xmlns:ds="http://schemas.openxmlformats.org/officeDocument/2006/customXml" ds:itemID="{1032C84E-458E-4572-9749-0D060658770A}">
  <ds:schemaRefs>
    <ds:schemaRef ds:uri="http://schemas.openxmlformats.org/officeDocument/2006/bibliography"/>
  </ds:schemaRefs>
</ds:datastoreItem>
</file>

<file path=customXml/itemProps3.xml><?xml version="1.0" encoding="utf-8"?>
<ds:datastoreItem xmlns:ds="http://schemas.openxmlformats.org/officeDocument/2006/customXml" ds:itemID="{8E0531DD-B466-4972-99C0-C2FBFE756EEE}">
  <ds:schemaRefs>
    <ds:schemaRef ds:uri="http://schemas.microsoft.com/office/2006/metadata/properties"/>
    <ds:schemaRef ds:uri="http://schemas.microsoft.com/office/infopath/2007/PartnerControls"/>
    <ds:schemaRef ds:uri="f205c7e0-066a-41c4-9790-af3cb32b5a6c"/>
    <ds:schemaRef ds:uri="967ac836-dcc5-4317-81a1-ddfdd869cefd"/>
  </ds:schemaRefs>
</ds:datastoreItem>
</file>

<file path=customXml/itemProps4.xml><?xml version="1.0" encoding="utf-8"?>
<ds:datastoreItem xmlns:ds="http://schemas.openxmlformats.org/officeDocument/2006/customXml" ds:itemID="{342EB3C2-0D3E-4242-952F-22367A08D2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5c7e0-066a-41c4-9790-af3cb32b5a6c"/>
    <ds:schemaRef ds:uri="967ac836-dcc5-4317-81a1-ddfdd869ce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b23c674-de8a-426d-bc8b-74ad6594a910}" enabled="1" method="Standard" siteId="{c5d0ad88-8f93-43b8-9b7c-c8a3bb8e410a}"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332</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Dependent Care Flexible Spending Account</vt:lpstr>
    </vt:vector>
  </TitlesOfParts>
  <Company>WageWorks Inc.</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Dependent Care Flexible Spending Account</dc:title>
  <dc:creator>Jennifer Drayton</dc:creator>
  <cp:lastModifiedBy>Andy Christensen</cp:lastModifiedBy>
  <cp:revision>3</cp:revision>
  <dcterms:created xsi:type="dcterms:W3CDTF">2025-08-06T19:53:00Z</dcterms:created>
  <dcterms:modified xsi:type="dcterms:W3CDTF">2025-08-06T19:53:00Z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23c674-de8a-426d-bc8b-74ad6594a910_Enabled">
    <vt:lpwstr>true</vt:lpwstr>
  </property>
  <property fmtid="{D5CDD505-2E9C-101B-9397-08002B2CF9AE}" pid="3" name="MSIP_Label_3b23c674-de8a-426d-bc8b-74ad6594a910_SetDate">
    <vt:lpwstr>2020-07-16T14:34:18Z</vt:lpwstr>
  </property>
  <property fmtid="{D5CDD505-2E9C-101B-9397-08002B2CF9AE}" pid="4" name="MSIP_Label_3b23c674-de8a-426d-bc8b-74ad6594a910_Method">
    <vt:lpwstr>Standard</vt:lpwstr>
  </property>
  <property fmtid="{D5CDD505-2E9C-101B-9397-08002B2CF9AE}" pid="5" name="MSIP_Label_3b23c674-de8a-426d-bc8b-74ad6594a910_Name">
    <vt:lpwstr>HQY Proprietary</vt:lpwstr>
  </property>
  <property fmtid="{D5CDD505-2E9C-101B-9397-08002B2CF9AE}" pid="6" name="MSIP_Label_3b23c674-de8a-426d-bc8b-74ad6594a910_SiteId">
    <vt:lpwstr>c5d0ad88-8f93-43b8-9b7c-c8a3bb8e410a</vt:lpwstr>
  </property>
  <property fmtid="{D5CDD505-2E9C-101B-9397-08002B2CF9AE}" pid="7" name="MSIP_Label_3b23c674-de8a-426d-bc8b-74ad6594a910_ActionId">
    <vt:lpwstr>95a147b3-b08e-427b-9aca-1377bdf305e9</vt:lpwstr>
  </property>
  <property fmtid="{D5CDD505-2E9C-101B-9397-08002B2CF9AE}" pid="8" name="MSIP_Label_3b23c674-de8a-426d-bc8b-74ad6594a910_ContentBits">
    <vt:lpwstr>0</vt:lpwstr>
  </property>
  <property fmtid="{D5CDD505-2E9C-101B-9397-08002B2CF9AE}" pid="9" name="ContentTypeId">
    <vt:lpwstr>0x010100FDBD9079E2CEA144A40C49E532628545</vt:lpwstr>
  </property>
</Properties>
</file>